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6032" w14:textId="77777777" w:rsidR="00735698" w:rsidRDefault="00735698" w:rsidP="00F52DA3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390A3A" w14:textId="77777777" w:rsidR="00735698" w:rsidRDefault="00735698" w:rsidP="00F52DA3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749FF0F" w14:textId="77777777" w:rsidR="00735698" w:rsidRDefault="00735698" w:rsidP="00F52DA3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CCA9E76" w14:textId="41FA4BED" w:rsidR="00735698" w:rsidRDefault="00735698" w:rsidP="0073569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5366DA1" wp14:editId="72AA83B0">
            <wp:extent cx="943865" cy="936000"/>
            <wp:effectExtent l="0" t="0" r="8890" b="0"/>
            <wp:docPr id="1" name="Obraz 1" descr="D:\STARE\Dokumenty\Moje obrazy\loga\herb_powi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RE\Dokumenty\Moje obrazy\loga\herb_powia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6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 wp14:anchorId="3A3F8A21" wp14:editId="71DA34CE">
            <wp:extent cx="936000" cy="936000"/>
            <wp:effectExtent l="0" t="0" r="0" b="0"/>
            <wp:docPr id="2" name="Obraz 2" descr="D:\STARE\Dokumenty\Moje obrazy\loga\logo GIS-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RE\Dokumenty\Moje obrazy\loga\logo GIS-rg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noProof/>
          <w:lang w:eastAsia="pl-PL"/>
        </w:rPr>
        <w:drawing>
          <wp:inline distT="0" distB="0" distL="0" distR="0" wp14:anchorId="739E1FFD" wp14:editId="1620E0A3">
            <wp:extent cx="873818" cy="972000"/>
            <wp:effectExtent l="0" t="0" r="2540" b="0"/>
            <wp:docPr id="4" name="Obraz 4" descr="D:\STARE\Dokumenty\Moje obrazy\loga\PPW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ARE\Dokumenty\Moje obrazy\loga\PPWS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18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DF167" w14:textId="77777777" w:rsidR="00735698" w:rsidRDefault="00735698" w:rsidP="00F52DA3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C9D4CBF" w14:textId="77777777" w:rsidR="00735698" w:rsidRDefault="00735698" w:rsidP="0073569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0D60D4B" w14:textId="3924A558" w:rsidR="007E0893" w:rsidRPr="00D471B1" w:rsidRDefault="007E0893" w:rsidP="00F52DA3">
      <w:pPr>
        <w:pStyle w:val="Bezodstpw"/>
        <w:spacing w:line="276" w:lineRule="auto"/>
        <w:jc w:val="center"/>
        <w:rPr>
          <w:rStyle w:val="Pogrubienie"/>
          <w:rFonts w:ascii="Tahoma" w:hAnsi="Tahoma" w:cs="Tahoma"/>
          <w:color w:val="43454E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>Konferencja/szkolenie pt. „Mity i prawdy o narkotykach”</w:t>
      </w:r>
      <w:r w:rsidRPr="00D471B1">
        <w:rPr>
          <w:rFonts w:ascii="Tahoma" w:hAnsi="Tahoma" w:cs="Tahoma"/>
          <w:sz w:val="24"/>
          <w:szCs w:val="24"/>
        </w:rPr>
        <w:br/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>6 grudnia 2018r. ( czwartek) </w:t>
      </w:r>
      <w:r w:rsidRPr="00D471B1">
        <w:rPr>
          <w:rFonts w:ascii="Tahoma" w:hAnsi="Tahoma" w:cs="Tahoma"/>
          <w:sz w:val="24"/>
          <w:szCs w:val="24"/>
        </w:rPr>
        <w:br/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>Aula Podhalańskiej Państwowej Wyższej Szkoły w Nowym Targu,</w:t>
      </w:r>
    </w:p>
    <w:p w14:paraId="4CD6FCC0" w14:textId="29BDD87B" w:rsidR="007E0893" w:rsidRDefault="007E0893" w:rsidP="00F52DA3">
      <w:pPr>
        <w:pStyle w:val="Bezodstpw"/>
        <w:spacing w:line="276" w:lineRule="auto"/>
        <w:jc w:val="center"/>
        <w:rPr>
          <w:rStyle w:val="Pogrubienie"/>
          <w:rFonts w:ascii="Tahoma" w:hAnsi="Tahoma" w:cs="Tahoma"/>
          <w:color w:val="43454E"/>
          <w:sz w:val="24"/>
          <w:szCs w:val="24"/>
        </w:rPr>
      </w:pP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>ul. Kokoszków 71</w:t>
      </w:r>
    </w:p>
    <w:p w14:paraId="7326B5E1" w14:textId="77777777" w:rsidR="00F52DA3" w:rsidRPr="00D471B1" w:rsidRDefault="00F52DA3" w:rsidP="00F52DA3">
      <w:pPr>
        <w:pStyle w:val="Bezodstpw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704D3C32" w14:textId="77777777" w:rsidR="00F52DA3" w:rsidRDefault="007E0893" w:rsidP="00F52DA3">
      <w:pPr>
        <w:pStyle w:val="Bezodstpw"/>
        <w:rPr>
          <w:rFonts w:ascii="Tahoma" w:hAnsi="Tahoma" w:cs="Tahoma"/>
          <w:color w:val="43454E"/>
          <w:sz w:val="24"/>
          <w:szCs w:val="24"/>
        </w:rPr>
      </w:pP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>09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  <w:vertAlign w:val="superscript"/>
        </w:rPr>
        <w:t>45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 xml:space="preserve"> – 10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  <w:vertAlign w:val="superscript"/>
        </w:rPr>
        <w:t>00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 xml:space="preserve"> -</w:t>
      </w:r>
      <w:r w:rsidRPr="00D471B1">
        <w:rPr>
          <w:rFonts w:ascii="Tahoma" w:hAnsi="Tahoma" w:cs="Tahoma"/>
          <w:color w:val="43454E"/>
          <w:sz w:val="24"/>
          <w:szCs w:val="24"/>
        </w:rPr>
        <w:t> Przywitanie uczestników konferencji</w:t>
      </w:r>
    </w:p>
    <w:p w14:paraId="0B31A4F6" w14:textId="77777777" w:rsidR="00735698" w:rsidRDefault="00735698" w:rsidP="00F52DA3">
      <w:pPr>
        <w:pStyle w:val="Bezodstpw"/>
        <w:rPr>
          <w:rStyle w:val="Pogrubienie"/>
          <w:rFonts w:ascii="Tahoma" w:hAnsi="Tahoma" w:cs="Tahoma"/>
          <w:color w:val="43454E"/>
          <w:sz w:val="24"/>
          <w:szCs w:val="24"/>
        </w:rPr>
      </w:pPr>
    </w:p>
    <w:p w14:paraId="10A8394B" w14:textId="56F22174" w:rsidR="00D471B1" w:rsidRPr="00D471B1" w:rsidRDefault="007E0893" w:rsidP="00F52DA3">
      <w:pPr>
        <w:pStyle w:val="Bezodstpw"/>
        <w:rPr>
          <w:rFonts w:ascii="Tahoma" w:hAnsi="Tahoma" w:cs="Tahoma"/>
          <w:sz w:val="24"/>
          <w:szCs w:val="24"/>
        </w:rPr>
      </w:pP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>10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  <w:vertAlign w:val="superscript"/>
        </w:rPr>
        <w:t>00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 xml:space="preserve"> – 11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  <w:vertAlign w:val="superscript"/>
        </w:rPr>
        <w:t>15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 xml:space="preserve"> - </w:t>
      </w:r>
      <w:r w:rsidRPr="00D471B1">
        <w:rPr>
          <w:rFonts w:ascii="Tahoma" w:hAnsi="Tahoma" w:cs="Tahoma"/>
          <w:color w:val="43454E"/>
          <w:sz w:val="24"/>
          <w:szCs w:val="24"/>
        </w:rPr>
        <w:t>dr hab. n. med. Bogusław Habrat </w:t>
      </w:r>
      <w:r w:rsidRPr="00D471B1">
        <w:rPr>
          <w:rFonts w:ascii="Tahoma" w:hAnsi="Tahoma" w:cs="Tahoma"/>
          <w:sz w:val="24"/>
          <w:szCs w:val="24"/>
        </w:rPr>
        <w:t xml:space="preserve">kierownik Zespołu Profilaktyki </w:t>
      </w:r>
      <w:r w:rsidR="00F52DA3">
        <w:rPr>
          <w:rFonts w:ascii="Tahoma" w:hAnsi="Tahoma" w:cs="Tahoma"/>
          <w:sz w:val="24"/>
          <w:szCs w:val="24"/>
        </w:rPr>
        <w:br w:type="textWrapping" w:clear="all"/>
        <w:t xml:space="preserve">                     </w:t>
      </w:r>
      <w:r w:rsidRPr="00D471B1">
        <w:rPr>
          <w:rFonts w:ascii="Tahoma" w:hAnsi="Tahoma" w:cs="Tahoma"/>
          <w:sz w:val="24"/>
          <w:szCs w:val="24"/>
        </w:rPr>
        <w:t>i</w:t>
      </w:r>
      <w:r w:rsidR="00F52DA3">
        <w:rPr>
          <w:rFonts w:ascii="Tahoma" w:hAnsi="Tahoma" w:cs="Tahoma"/>
          <w:sz w:val="24"/>
          <w:szCs w:val="24"/>
        </w:rPr>
        <w:t xml:space="preserve"> </w:t>
      </w:r>
      <w:r w:rsidRPr="00D471B1">
        <w:rPr>
          <w:rFonts w:ascii="Tahoma" w:hAnsi="Tahoma" w:cs="Tahoma"/>
          <w:sz w:val="24"/>
          <w:szCs w:val="24"/>
        </w:rPr>
        <w:t xml:space="preserve">Leczenia Uzależnień Instytutu Psychiatrii i Neurologii </w:t>
      </w:r>
      <w:r w:rsidR="00F52DA3">
        <w:rPr>
          <w:rFonts w:ascii="Tahoma" w:hAnsi="Tahoma" w:cs="Tahoma"/>
          <w:sz w:val="24"/>
          <w:szCs w:val="24"/>
        </w:rPr>
        <w:t xml:space="preserve">w </w:t>
      </w:r>
      <w:r w:rsidRPr="00D471B1">
        <w:rPr>
          <w:rFonts w:ascii="Tahoma" w:hAnsi="Tahoma" w:cs="Tahoma"/>
          <w:sz w:val="24"/>
          <w:szCs w:val="24"/>
        </w:rPr>
        <w:t>Warszawie</w:t>
      </w:r>
      <w:r w:rsidR="00735698">
        <w:rPr>
          <w:rFonts w:ascii="Tahoma" w:hAnsi="Tahoma" w:cs="Tahoma"/>
          <w:sz w:val="24"/>
          <w:szCs w:val="24"/>
        </w:rPr>
        <w:t xml:space="preserve"> -</w:t>
      </w:r>
    </w:p>
    <w:p w14:paraId="4BAA800E" w14:textId="77777777" w:rsidR="00735698" w:rsidRDefault="00735698" w:rsidP="00735698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</w:t>
      </w:r>
      <w:r w:rsidR="00D471B1" w:rsidRPr="00B423EB">
        <w:rPr>
          <w:rFonts w:ascii="Tahoma" w:hAnsi="Tahoma" w:cs="Tahoma"/>
          <w:b/>
          <w:sz w:val="24"/>
          <w:szCs w:val="24"/>
        </w:rPr>
        <w:t>„</w:t>
      </w:r>
      <w:r w:rsidR="00F52DA3" w:rsidRPr="00B423EB">
        <w:rPr>
          <w:rFonts w:ascii="Tahoma" w:hAnsi="Tahoma" w:cs="Tahoma"/>
          <w:b/>
          <w:sz w:val="24"/>
          <w:szCs w:val="24"/>
        </w:rPr>
        <w:t xml:space="preserve">Dynamiczny rynek Nowych Substancji Psychoaktywnych (tzw.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23F9BD46" w14:textId="77777777" w:rsidR="00735698" w:rsidRDefault="00735698" w:rsidP="00735698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</w:t>
      </w:r>
      <w:r w:rsidR="00F52DA3" w:rsidRPr="00B423EB">
        <w:rPr>
          <w:rFonts w:ascii="Tahoma" w:hAnsi="Tahoma" w:cs="Tahoma"/>
          <w:b/>
          <w:sz w:val="24"/>
          <w:szCs w:val="24"/>
        </w:rPr>
        <w:t>„dopalaczy</w:t>
      </w:r>
      <w:r w:rsidR="00D471B1" w:rsidRPr="00B423EB">
        <w:rPr>
          <w:rFonts w:ascii="Tahoma" w:hAnsi="Tahoma" w:cs="Tahoma"/>
          <w:b/>
          <w:sz w:val="24"/>
          <w:szCs w:val="24"/>
        </w:rPr>
        <w:t>”</w:t>
      </w:r>
      <w:r w:rsidR="00F52DA3" w:rsidRPr="00B423EB">
        <w:rPr>
          <w:rFonts w:ascii="Tahoma" w:hAnsi="Tahoma" w:cs="Tahoma"/>
          <w:b/>
          <w:sz w:val="24"/>
          <w:szCs w:val="24"/>
        </w:rPr>
        <w:t xml:space="preserve">), naukowy ogląd zjawisk z tym związanych i co z tego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983B4BB" w14:textId="0B22F3DD" w:rsidR="00D471B1" w:rsidRPr="00B423EB" w:rsidRDefault="00735698" w:rsidP="00735698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</w:t>
      </w:r>
      <w:r w:rsidR="00F52DA3" w:rsidRPr="00B423EB">
        <w:rPr>
          <w:rFonts w:ascii="Tahoma" w:hAnsi="Tahoma" w:cs="Tahoma"/>
          <w:b/>
          <w:sz w:val="24"/>
          <w:szCs w:val="24"/>
        </w:rPr>
        <w:t>wynika dla praktyków”</w:t>
      </w:r>
    </w:p>
    <w:p w14:paraId="0A923B53" w14:textId="26D0D258" w:rsidR="00735698" w:rsidRDefault="00B423EB" w:rsidP="00B423EB">
      <w:pPr>
        <w:pStyle w:val="Bezodstpw"/>
        <w:rPr>
          <w:rStyle w:val="Pogrubienie"/>
          <w:rFonts w:ascii="Tahoma" w:hAnsi="Tahoma" w:cs="Tahoma"/>
          <w:color w:val="43454E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735698">
        <w:rPr>
          <w:rFonts w:ascii="Tahoma" w:hAnsi="Tahoma" w:cs="Tahoma"/>
          <w:b/>
          <w:sz w:val="24"/>
          <w:szCs w:val="24"/>
        </w:rPr>
        <w:t xml:space="preserve">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471B1" w:rsidRPr="00B423EB">
        <w:rPr>
          <w:rFonts w:ascii="Tahoma" w:hAnsi="Tahoma" w:cs="Tahoma"/>
          <w:b/>
          <w:sz w:val="24"/>
          <w:szCs w:val="24"/>
        </w:rPr>
        <w:t xml:space="preserve">„Mit medycznej marihuany” </w:t>
      </w:r>
      <w:r w:rsidR="007E0893" w:rsidRPr="00B423EB">
        <w:rPr>
          <w:rFonts w:ascii="Tahoma" w:hAnsi="Tahoma" w:cs="Tahoma"/>
          <w:b/>
          <w:sz w:val="24"/>
          <w:szCs w:val="24"/>
        </w:rPr>
        <w:br/>
      </w:r>
    </w:p>
    <w:p w14:paraId="777309AA" w14:textId="77777777" w:rsidR="00735698" w:rsidRDefault="007E0893" w:rsidP="00B423EB">
      <w:pPr>
        <w:pStyle w:val="Bezodstpw"/>
        <w:rPr>
          <w:rStyle w:val="Pogrubienie"/>
          <w:rFonts w:ascii="Tahoma" w:hAnsi="Tahoma" w:cs="Tahoma"/>
          <w:color w:val="43454E"/>
          <w:sz w:val="24"/>
          <w:szCs w:val="24"/>
        </w:rPr>
      </w:pP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>11</w:t>
      </w:r>
      <w:r w:rsidR="00D471B1">
        <w:rPr>
          <w:rStyle w:val="Pogrubienie"/>
          <w:rFonts w:ascii="Tahoma" w:hAnsi="Tahoma" w:cs="Tahoma"/>
          <w:color w:val="43454E"/>
          <w:sz w:val="24"/>
          <w:szCs w:val="24"/>
          <w:vertAlign w:val="superscript"/>
        </w:rPr>
        <w:t>15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 xml:space="preserve"> </w:t>
      </w:r>
      <w:r w:rsidR="00D471B1">
        <w:rPr>
          <w:rStyle w:val="Pogrubienie"/>
          <w:rFonts w:ascii="Tahoma" w:hAnsi="Tahoma" w:cs="Tahoma"/>
          <w:color w:val="43454E"/>
          <w:sz w:val="24"/>
          <w:szCs w:val="24"/>
        </w:rPr>
        <w:t>–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 xml:space="preserve"> 11</w:t>
      </w:r>
      <w:r w:rsidR="00D471B1">
        <w:rPr>
          <w:rStyle w:val="Pogrubienie"/>
          <w:rFonts w:ascii="Tahoma" w:hAnsi="Tahoma" w:cs="Tahoma"/>
          <w:color w:val="43454E"/>
          <w:sz w:val="24"/>
          <w:szCs w:val="24"/>
          <w:vertAlign w:val="superscript"/>
        </w:rPr>
        <w:t>30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 xml:space="preserve"> -</w:t>
      </w:r>
      <w:r w:rsidRPr="00D471B1">
        <w:rPr>
          <w:rFonts w:ascii="Tahoma" w:hAnsi="Tahoma" w:cs="Tahoma"/>
          <w:sz w:val="24"/>
          <w:szCs w:val="24"/>
        </w:rPr>
        <w:t> </w:t>
      </w:r>
      <w:r w:rsidR="00D471B1" w:rsidRPr="00D471B1">
        <w:rPr>
          <w:rFonts w:ascii="Tahoma" w:hAnsi="Tahoma" w:cs="Tahoma"/>
          <w:sz w:val="24"/>
          <w:szCs w:val="24"/>
        </w:rPr>
        <w:t xml:space="preserve"> </w:t>
      </w:r>
      <w:r w:rsidRPr="00D471B1">
        <w:rPr>
          <w:rFonts w:ascii="Tahoma" w:hAnsi="Tahoma" w:cs="Tahoma"/>
          <w:sz w:val="24"/>
          <w:szCs w:val="24"/>
        </w:rPr>
        <w:t>przerwa kawowa </w:t>
      </w:r>
      <w:r w:rsidRPr="00D471B1">
        <w:rPr>
          <w:rFonts w:ascii="Tahoma" w:hAnsi="Tahoma" w:cs="Tahoma"/>
          <w:sz w:val="24"/>
          <w:szCs w:val="24"/>
        </w:rPr>
        <w:br/>
      </w:r>
    </w:p>
    <w:p w14:paraId="673E569C" w14:textId="1346B0A7" w:rsidR="00F52DA3" w:rsidRDefault="007E0893" w:rsidP="00B423EB">
      <w:pPr>
        <w:pStyle w:val="Bezodstpw"/>
        <w:rPr>
          <w:rFonts w:ascii="Tahoma" w:hAnsi="Tahoma" w:cs="Tahoma"/>
          <w:sz w:val="24"/>
          <w:szCs w:val="24"/>
        </w:rPr>
      </w:pP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>11</w:t>
      </w:r>
      <w:r w:rsidR="00D471B1">
        <w:rPr>
          <w:rStyle w:val="Pogrubienie"/>
          <w:rFonts w:ascii="Tahoma" w:hAnsi="Tahoma" w:cs="Tahoma"/>
          <w:color w:val="43454E"/>
          <w:sz w:val="24"/>
          <w:szCs w:val="24"/>
          <w:vertAlign w:val="superscript"/>
        </w:rPr>
        <w:t>30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 xml:space="preserve"> </w:t>
      </w:r>
      <w:r w:rsidR="00D471B1">
        <w:rPr>
          <w:rStyle w:val="Pogrubienie"/>
          <w:rFonts w:ascii="Tahoma" w:hAnsi="Tahoma" w:cs="Tahoma"/>
          <w:color w:val="43454E"/>
          <w:sz w:val="24"/>
          <w:szCs w:val="24"/>
        </w:rPr>
        <w:t>–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 xml:space="preserve"> 12</w:t>
      </w:r>
      <w:r w:rsidR="00D471B1">
        <w:rPr>
          <w:rStyle w:val="Pogrubienie"/>
          <w:rFonts w:ascii="Tahoma" w:hAnsi="Tahoma" w:cs="Tahoma"/>
          <w:color w:val="43454E"/>
          <w:sz w:val="24"/>
          <w:szCs w:val="24"/>
          <w:vertAlign w:val="superscript"/>
        </w:rPr>
        <w:t>00</w:t>
      </w: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 xml:space="preserve"> - </w:t>
      </w:r>
      <w:r w:rsidR="00F52DA3">
        <w:rPr>
          <w:rStyle w:val="Pogrubienie"/>
          <w:rFonts w:ascii="Tahoma" w:hAnsi="Tahoma" w:cs="Tahoma"/>
          <w:color w:val="43454E"/>
          <w:sz w:val="24"/>
          <w:szCs w:val="24"/>
        </w:rPr>
        <w:t xml:space="preserve"> </w:t>
      </w:r>
      <w:r w:rsidRPr="00D471B1">
        <w:rPr>
          <w:rFonts w:ascii="Tahoma" w:hAnsi="Tahoma" w:cs="Tahoma"/>
          <w:sz w:val="24"/>
          <w:szCs w:val="24"/>
        </w:rPr>
        <w:t>dr Ewa Makieła, Oddział Psychiatrii PSS im. Jana Pawła II</w:t>
      </w:r>
      <w:r w:rsidR="00F52DA3">
        <w:rPr>
          <w:rFonts w:ascii="Tahoma" w:hAnsi="Tahoma" w:cs="Tahoma"/>
          <w:sz w:val="24"/>
          <w:szCs w:val="24"/>
        </w:rPr>
        <w:t xml:space="preserve"> </w:t>
      </w:r>
      <w:r w:rsidRPr="00D471B1">
        <w:rPr>
          <w:rFonts w:ascii="Tahoma" w:hAnsi="Tahoma" w:cs="Tahoma"/>
          <w:sz w:val="24"/>
          <w:szCs w:val="24"/>
        </w:rPr>
        <w:t>w</w:t>
      </w:r>
      <w:r w:rsidR="00F52DA3">
        <w:rPr>
          <w:rFonts w:ascii="Tahoma" w:hAnsi="Tahoma" w:cs="Tahoma"/>
          <w:sz w:val="24"/>
          <w:szCs w:val="24"/>
        </w:rPr>
        <w:t xml:space="preserve"> </w:t>
      </w:r>
      <w:r w:rsidRPr="00D471B1">
        <w:rPr>
          <w:rFonts w:ascii="Tahoma" w:hAnsi="Tahoma" w:cs="Tahoma"/>
          <w:sz w:val="24"/>
          <w:szCs w:val="24"/>
        </w:rPr>
        <w:t>Nowym Targu</w:t>
      </w:r>
    </w:p>
    <w:p w14:paraId="19F3ADBE" w14:textId="34225469" w:rsidR="00735698" w:rsidRDefault="00F52DA3" w:rsidP="00F52DA3">
      <w:pPr>
        <w:pStyle w:val="Bezodstpw"/>
        <w:rPr>
          <w:rStyle w:val="Pogrubienie"/>
          <w:rFonts w:ascii="Tahoma" w:hAnsi="Tahoma" w:cs="Tahoma"/>
          <w:color w:val="43454E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</w:t>
      </w:r>
      <w:r w:rsidR="00735698">
        <w:rPr>
          <w:rFonts w:ascii="Tahoma" w:hAnsi="Tahoma" w:cs="Tahoma"/>
          <w:sz w:val="24"/>
          <w:szCs w:val="24"/>
        </w:rPr>
        <w:t xml:space="preserve">  </w:t>
      </w:r>
      <w:r w:rsidR="007E0893" w:rsidRPr="00D471B1">
        <w:rPr>
          <w:rFonts w:ascii="Tahoma" w:hAnsi="Tahoma" w:cs="Tahoma"/>
          <w:sz w:val="24"/>
          <w:szCs w:val="24"/>
        </w:rPr>
        <w:t> </w:t>
      </w:r>
      <w:r w:rsidR="007E0893" w:rsidRPr="00B423EB">
        <w:rPr>
          <w:rFonts w:ascii="Tahoma" w:hAnsi="Tahoma" w:cs="Tahoma"/>
          <w:b/>
          <w:sz w:val="24"/>
          <w:szCs w:val="24"/>
        </w:rPr>
        <w:t>"</w:t>
      </w:r>
      <w:r w:rsidR="00D471B1" w:rsidRPr="00B423EB">
        <w:rPr>
          <w:rFonts w:ascii="Tahoma" w:hAnsi="Tahoma" w:cs="Tahoma"/>
          <w:b/>
          <w:sz w:val="24"/>
          <w:szCs w:val="24"/>
        </w:rPr>
        <w:t>Śmierć po substancja</w:t>
      </w:r>
      <w:r w:rsidRPr="00B423EB">
        <w:rPr>
          <w:rFonts w:ascii="Tahoma" w:hAnsi="Tahoma" w:cs="Tahoma"/>
          <w:b/>
          <w:sz w:val="24"/>
          <w:szCs w:val="24"/>
        </w:rPr>
        <w:t xml:space="preserve">ch </w:t>
      </w:r>
      <w:r w:rsidR="00D471B1" w:rsidRPr="00B423EB">
        <w:rPr>
          <w:rFonts w:ascii="Tahoma" w:hAnsi="Tahoma" w:cs="Tahoma"/>
          <w:b/>
          <w:sz w:val="24"/>
          <w:szCs w:val="24"/>
        </w:rPr>
        <w:t>psychoaktywnych – opis przypadków</w:t>
      </w:r>
      <w:r w:rsidR="007E0893" w:rsidRPr="00B423EB">
        <w:rPr>
          <w:rFonts w:ascii="Tahoma" w:hAnsi="Tahoma" w:cs="Tahoma"/>
          <w:b/>
          <w:sz w:val="24"/>
          <w:szCs w:val="24"/>
        </w:rPr>
        <w:t>"</w:t>
      </w:r>
      <w:r w:rsidR="007E0893" w:rsidRPr="00D471B1">
        <w:rPr>
          <w:rFonts w:ascii="Tahoma" w:hAnsi="Tahoma" w:cs="Tahoma"/>
          <w:sz w:val="24"/>
          <w:szCs w:val="24"/>
        </w:rPr>
        <w:t> </w:t>
      </w:r>
      <w:r w:rsidR="007E0893" w:rsidRPr="00D471B1">
        <w:rPr>
          <w:rFonts w:ascii="Tahoma" w:hAnsi="Tahoma" w:cs="Tahoma"/>
          <w:sz w:val="24"/>
          <w:szCs w:val="24"/>
        </w:rPr>
        <w:br/>
      </w:r>
    </w:p>
    <w:p w14:paraId="6EAB1F00" w14:textId="345D18E8" w:rsidR="007E0893" w:rsidRPr="00D471B1" w:rsidRDefault="007E0893" w:rsidP="00F52DA3">
      <w:pPr>
        <w:pStyle w:val="Bezodstpw"/>
        <w:rPr>
          <w:rFonts w:ascii="Tahoma" w:hAnsi="Tahoma" w:cs="Tahoma"/>
          <w:sz w:val="24"/>
          <w:szCs w:val="24"/>
        </w:rPr>
      </w:pPr>
      <w:r w:rsidRPr="00D471B1">
        <w:rPr>
          <w:rStyle w:val="Pogrubienie"/>
          <w:rFonts w:ascii="Tahoma" w:hAnsi="Tahoma" w:cs="Tahoma"/>
          <w:color w:val="43454E"/>
          <w:sz w:val="24"/>
          <w:szCs w:val="24"/>
        </w:rPr>
        <w:t>12</w:t>
      </w:r>
      <w:r w:rsidR="00D471B1">
        <w:rPr>
          <w:rStyle w:val="Pogrubienie"/>
          <w:rFonts w:ascii="Tahoma" w:hAnsi="Tahoma" w:cs="Tahoma"/>
          <w:color w:val="43454E"/>
          <w:sz w:val="24"/>
          <w:szCs w:val="24"/>
          <w:vertAlign w:val="superscript"/>
        </w:rPr>
        <w:t xml:space="preserve">00 </w:t>
      </w:r>
      <w:r w:rsidR="00D471B1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D471B1">
        <w:rPr>
          <w:rFonts w:ascii="Tahoma" w:hAnsi="Tahoma" w:cs="Tahoma"/>
          <w:sz w:val="24"/>
          <w:szCs w:val="24"/>
        </w:rPr>
        <w:t>podsumowanie konferencji</w:t>
      </w:r>
    </w:p>
    <w:p w14:paraId="29462B13" w14:textId="77777777" w:rsidR="00735698" w:rsidRDefault="007E0893" w:rsidP="0060793F">
      <w:pPr>
        <w:pStyle w:val="Bezodstpw"/>
        <w:rPr>
          <w:rStyle w:val="Pogrubienie"/>
          <w:rFonts w:ascii="Tahoma" w:hAnsi="Tahoma" w:cs="Tahoma"/>
          <w:color w:val="43454E"/>
          <w:sz w:val="24"/>
          <w:szCs w:val="24"/>
        </w:rPr>
      </w:pPr>
      <w:r w:rsidRPr="00D471B1">
        <w:rPr>
          <w:sz w:val="20"/>
          <w:szCs w:val="20"/>
        </w:rPr>
        <w:br/>
      </w:r>
      <w:r w:rsidRPr="0060793F">
        <w:rPr>
          <w:rStyle w:val="Pogrubienie"/>
          <w:rFonts w:ascii="Tahoma" w:hAnsi="Tahoma" w:cs="Tahoma"/>
          <w:color w:val="43454E"/>
          <w:sz w:val="24"/>
          <w:szCs w:val="24"/>
        </w:rPr>
        <w:t>Organizatorzy: </w:t>
      </w:r>
      <w:r w:rsidRPr="0060793F">
        <w:rPr>
          <w:rFonts w:ascii="Tahoma" w:hAnsi="Tahoma" w:cs="Tahoma"/>
          <w:b/>
          <w:sz w:val="24"/>
          <w:szCs w:val="24"/>
        </w:rPr>
        <w:br/>
      </w:r>
    </w:p>
    <w:p w14:paraId="35D12741" w14:textId="03EF3785" w:rsidR="007E0893" w:rsidRPr="0060793F" w:rsidRDefault="007E0893" w:rsidP="0060793F">
      <w:pPr>
        <w:pStyle w:val="Bezodstpw"/>
        <w:rPr>
          <w:rStyle w:val="Pogrubienie"/>
          <w:rFonts w:ascii="Tahoma" w:hAnsi="Tahoma" w:cs="Tahoma"/>
          <w:color w:val="43454E"/>
          <w:sz w:val="24"/>
          <w:szCs w:val="24"/>
        </w:rPr>
      </w:pPr>
      <w:r w:rsidRPr="0060793F">
        <w:rPr>
          <w:rStyle w:val="Pogrubienie"/>
          <w:rFonts w:ascii="Tahoma" w:hAnsi="Tahoma" w:cs="Tahoma"/>
          <w:color w:val="43454E"/>
          <w:sz w:val="24"/>
          <w:szCs w:val="24"/>
        </w:rPr>
        <w:t xml:space="preserve">Powiatowa Stacja </w:t>
      </w:r>
      <w:proofErr w:type="spellStart"/>
      <w:r w:rsidRPr="0060793F">
        <w:rPr>
          <w:rStyle w:val="Pogrubienie"/>
          <w:rFonts w:ascii="Tahoma" w:hAnsi="Tahoma" w:cs="Tahoma"/>
          <w:color w:val="43454E"/>
          <w:sz w:val="24"/>
          <w:szCs w:val="24"/>
        </w:rPr>
        <w:t>Sanitarno</w:t>
      </w:r>
      <w:proofErr w:type="spellEnd"/>
      <w:r w:rsidRPr="0060793F">
        <w:rPr>
          <w:rStyle w:val="Pogrubienie"/>
          <w:rFonts w:ascii="Tahoma" w:hAnsi="Tahoma" w:cs="Tahoma"/>
          <w:color w:val="43454E"/>
          <w:sz w:val="24"/>
          <w:szCs w:val="24"/>
        </w:rPr>
        <w:t xml:space="preserve"> Epidemiologiczna w Nowym Targu </w:t>
      </w:r>
      <w:r w:rsidRPr="0060793F">
        <w:rPr>
          <w:rFonts w:ascii="Tahoma" w:hAnsi="Tahoma" w:cs="Tahoma"/>
          <w:b/>
          <w:sz w:val="24"/>
          <w:szCs w:val="24"/>
        </w:rPr>
        <w:br/>
      </w:r>
      <w:r w:rsidRPr="0060793F">
        <w:rPr>
          <w:rStyle w:val="Pogrubienie"/>
          <w:rFonts w:ascii="Tahoma" w:hAnsi="Tahoma" w:cs="Tahoma"/>
          <w:color w:val="43454E"/>
          <w:sz w:val="24"/>
          <w:szCs w:val="24"/>
        </w:rPr>
        <w:t>Podhalańska Państwowa Wyższa Szkoła Zawodowa w Nowym Targu</w:t>
      </w:r>
    </w:p>
    <w:p w14:paraId="44A1A9E6" w14:textId="77777777" w:rsidR="0060793F" w:rsidRDefault="0060793F" w:rsidP="0060793F">
      <w:pPr>
        <w:pStyle w:val="Bezodstpw"/>
        <w:rPr>
          <w:rFonts w:ascii="Tahoma" w:hAnsi="Tahoma" w:cs="Tahoma"/>
          <w:b/>
          <w:sz w:val="24"/>
          <w:szCs w:val="24"/>
        </w:rPr>
      </w:pPr>
    </w:p>
    <w:p w14:paraId="798B4A0C" w14:textId="69538852" w:rsidR="00B423EB" w:rsidRPr="0060793F" w:rsidRDefault="00B423EB" w:rsidP="0060793F">
      <w:pPr>
        <w:pStyle w:val="Bezodstpw"/>
        <w:rPr>
          <w:rFonts w:ascii="Tahoma" w:hAnsi="Tahoma" w:cs="Tahoma"/>
          <w:b/>
          <w:sz w:val="24"/>
          <w:szCs w:val="24"/>
        </w:rPr>
      </w:pPr>
      <w:r w:rsidRPr="0060793F">
        <w:rPr>
          <w:rFonts w:ascii="Tahoma" w:hAnsi="Tahoma" w:cs="Tahoma"/>
          <w:b/>
          <w:sz w:val="24"/>
          <w:szCs w:val="24"/>
        </w:rPr>
        <w:t>Patronat</w:t>
      </w:r>
      <w:r w:rsidR="0060793F">
        <w:rPr>
          <w:rFonts w:ascii="Tahoma" w:hAnsi="Tahoma" w:cs="Tahoma"/>
          <w:b/>
          <w:sz w:val="24"/>
          <w:szCs w:val="24"/>
        </w:rPr>
        <w:t>:</w:t>
      </w:r>
    </w:p>
    <w:p w14:paraId="50E4090B" w14:textId="77777777" w:rsidR="00735698" w:rsidRDefault="00735698" w:rsidP="0060793F">
      <w:pPr>
        <w:pStyle w:val="Bezodstpw"/>
        <w:rPr>
          <w:rFonts w:ascii="Tahoma" w:hAnsi="Tahoma" w:cs="Tahoma"/>
          <w:b/>
          <w:sz w:val="24"/>
          <w:szCs w:val="24"/>
        </w:rPr>
      </w:pPr>
    </w:p>
    <w:p w14:paraId="5E0E4010" w14:textId="77777777" w:rsidR="002A3306" w:rsidRDefault="00B423EB" w:rsidP="0060793F">
      <w:pPr>
        <w:pStyle w:val="Bezodstpw"/>
        <w:rPr>
          <w:rFonts w:ascii="Tahoma" w:hAnsi="Tahoma" w:cs="Tahoma"/>
          <w:b/>
          <w:sz w:val="24"/>
          <w:szCs w:val="24"/>
        </w:rPr>
      </w:pPr>
      <w:r w:rsidRPr="0060793F">
        <w:rPr>
          <w:rFonts w:ascii="Tahoma" w:hAnsi="Tahoma" w:cs="Tahoma"/>
          <w:b/>
          <w:sz w:val="24"/>
          <w:szCs w:val="24"/>
        </w:rPr>
        <w:t>Rektor Podhalańskiej Państwowej</w:t>
      </w:r>
      <w:r w:rsidR="0060793F" w:rsidRPr="0060793F">
        <w:rPr>
          <w:rFonts w:ascii="Tahoma" w:hAnsi="Tahoma" w:cs="Tahoma"/>
          <w:b/>
          <w:sz w:val="24"/>
          <w:szCs w:val="24"/>
        </w:rPr>
        <w:t xml:space="preserve"> Wyższej Szkoły Zawodowej w Nowym Targu </w:t>
      </w:r>
      <w:r w:rsidR="002A3306">
        <w:rPr>
          <w:rFonts w:ascii="Tahoma" w:hAnsi="Tahoma" w:cs="Tahoma"/>
          <w:b/>
          <w:sz w:val="24"/>
          <w:szCs w:val="24"/>
        </w:rPr>
        <w:t xml:space="preserve">   </w:t>
      </w:r>
    </w:p>
    <w:p w14:paraId="2A5FE849" w14:textId="17C63335" w:rsidR="0060793F" w:rsidRPr="0060793F" w:rsidRDefault="002A3306" w:rsidP="0060793F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</w:t>
      </w:r>
      <w:r w:rsidR="0060793F" w:rsidRPr="0060793F">
        <w:rPr>
          <w:rFonts w:ascii="Tahoma" w:hAnsi="Tahoma" w:cs="Tahoma"/>
          <w:b/>
          <w:sz w:val="24"/>
          <w:szCs w:val="24"/>
        </w:rPr>
        <w:t xml:space="preserve">dr hab. Stanisław </w:t>
      </w:r>
      <w:proofErr w:type="spellStart"/>
      <w:r w:rsidR="0060793F" w:rsidRPr="0060793F">
        <w:rPr>
          <w:rFonts w:ascii="Tahoma" w:hAnsi="Tahoma" w:cs="Tahoma"/>
          <w:b/>
          <w:sz w:val="24"/>
          <w:szCs w:val="24"/>
        </w:rPr>
        <w:t>Gulak</w:t>
      </w:r>
      <w:proofErr w:type="spellEnd"/>
      <w:r w:rsidR="0060793F" w:rsidRPr="0060793F">
        <w:rPr>
          <w:rFonts w:ascii="Tahoma" w:hAnsi="Tahoma" w:cs="Tahoma"/>
          <w:b/>
          <w:sz w:val="24"/>
          <w:szCs w:val="24"/>
        </w:rPr>
        <w:t xml:space="preserve"> prof. </w:t>
      </w:r>
      <w:proofErr w:type="spellStart"/>
      <w:r w:rsidR="0060793F">
        <w:rPr>
          <w:rFonts w:ascii="Tahoma" w:hAnsi="Tahoma" w:cs="Tahoma"/>
          <w:b/>
          <w:sz w:val="24"/>
          <w:szCs w:val="24"/>
        </w:rPr>
        <w:t>n</w:t>
      </w:r>
      <w:r w:rsidR="0060793F" w:rsidRPr="0060793F">
        <w:rPr>
          <w:rFonts w:ascii="Tahoma" w:hAnsi="Tahoma" w:cs="Tahoma"/>
          <w:b/>
          <w:sz w:val="24"/>
          <w:szCs w:val="24"/>
        </w:rPr>
        <w:t>adzw</w:t>
      </w:r>
      <w:proofErr w:type="spellEnd"/>
      <w:r w:rsidR="0060793F" w:rsidRPr="0060793F">
        <w:rPr>
          <w:rFonts w:ascii="Tahoma" w:hAnsi="Tahoma" w:cs="Tahoma"/>
          <w:b/>
          <w:sz w:val="24"/>
          <w:szCs w:val="24"/>
        </w:rPr>
        <w:t>.</w:t>
      </w:r>
    </w:p>
    <w:p w14:paraId="573BB972" w14:textId="77777777" w:rsidR="00735698" w:rsidRDefault="00735698" w:rsidP="0060793F">
      <w:pPr>
        <w:pStyle w:val="Bezodstpw"/>
        <w:rPr>
          <w:rStyle w:val="Pogrubienie"/>
          <w:rFonts w:ascii="Tahoma" w:hAnsi="Tahoma" w:cs="Tahoma"/>
          <w:sz w:val="24"/>
          <w:szCs w:val="24"/>
        </w:rPr>
      </w:pPr>
    </w:p>
    <w:p w14:paraId="21F6259C" w14:textId="585B61BB" w:rsidR="00DC1F12" w:rsidRPr="00735698" w:rsidRDefault="00257517" w:rsidP="0060793F">
      <w:pPr>
        <w:pStyle w:val="Bezodstpw"/>
        <w:rPr>
          <w:rStyle w:val="Pogrubienie"/>
          <w:rFonts w:ascii="Tahoma" w:hAnsi="Tahoma" w:cs="Tahoma"/>
          <w:sz w:val="24"/>
          <w:szCs w:val="24"/>
        </w:rPr>
      </w:pPr>
      <w:r w:rsidRPr="00735698">
        <w:rPr>
          <w:rStyle w:val="Pogrubienie"/>
          <w:rFonts w:ascii="Tahoma" w:hAnsi="Tahoma" w:cs="Tahoma"/>
          <w:sz w:val="24"/>
          <w:szCs w:val="24"/>
        </w:rPr>
        <w:t>Starosta</w:t>
      </w:r>
      <w:r w:rsidR="00B423EB" w:rsidRPr="00735698">
        <w:rPr>
          <w:rStyle w:val="Pogrubienie"/>
          <w:rFonts w:ascii="Tahoma" w:hAnsi="Tahoma" w:cs="Tahoma"/>
          <w:sz w:val="24"/>
          <w:szCs w:val="24"/>
        </w:rPr>
        <w:t xml:space="preserve"> Now</w:t>
      </w:r>
      <w:r w:rsidRPr="00735698">
        <w:rPr>
          <w:rStyle w:val="Pogrubienie"/>
          <w:rFonts w:ascii="Tahoma" w:hAnsi="Tahoma" w:cs="Tahoma"/>
          <w:sz w:val="24"/>
          <w:szCs w:val="24"/>
        </w:rPr>
        <w:t>otarski Krzysztof Faber</w:t>
      </w:r>
      <w:r w:rsidR="00B423EB" w:rsidRPr="00735698">
        <w:rPr>
          <w:rStyle w:val="Pogrubienie"/>
          <w:rFonts w:ascii="Tahoma" w:hAnsi="Tahoma" w:cs="Tahoma"/>
          <w:sz w:val="24"/>
          <w:szCs w:val="24"/>
        </w:rPr>
        <w:t> </w:t>
      </w:r>
    </w:p>
    <w:p w14:paraId="44C12970" w14:textId="415F8AC0" w:rsidR="00310267" w:rsidRDefault="00310267" w:rsidP="0060793F">
      <w:pPr>
        <w:pStyle w:val="Bezodstpw"/>
        <w:rPr>
          <w:rFonts w:ascii="Tahoma" w:hAnsi="Tahoma" w:cs="Tahoma"/>
          <w:b/>
          <w:sz w:val="24"/>
          <w:szCs w:val="24"/>
        </w:rPr>
      </w:pPr>
    </w:p>
    <w:p w14:paraId="5502D1F4" w14:textId="2E62BECF" w:rsidR="00310267" w:rsidRDefault="002A3306" w:rsidP="0060793F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Moderator:</w:t>
      </w:r>
    </w:p>
    <w:p w14:paraId="1D3EE6FD" w14:textId="40ACAEC8" w:rsidR="002A3306" w:rsidRPr="0060793F" w:rsidRDefault="002A3306" w:rsidP="0060793F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dr Maciej </w:t>
      </w:r>
      <w:proofErr w:type="spellStart"/>
      <w:r>
        <w:rPr>
          <w:rFonts w:ascii="Tahoma" w:hAnsi="Tahoma" w:cs="Tahoma"/>
          <w:b/>
          <w:sz w:val="24"/>
          <w:szCs w:val="24"/>
        </w:rPr>
        <w:t>Jachymiak</w:t>
      </w:r>
      <w:proofErr w:type="spellEnd"/>
    </w:p>
    <w:sectPr w:rsidR="002A3306" w:rsidRPr="0060793F" w:rsidSect="00F52DA3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E7"/>
    <w:rsid w:val="000C50E7"/>
    <w:rsid w:val="00257517"/>
    <w:rsid w:val="002A3306"/>
    <w:rsid w:val="00310267"/>
    <w:rsid w:val="0060793F"/>
    <w:rsid w:val="00735698"/>
    <w:rsid w:val="007E0893"/>
    <w:rsid w:val="00B423EB"/>
    <w:rsid w:val="00D471B1"/>
    <w:rsid w:val="00DC1F12"/>
    <w:rsid w:val="00F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8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893"/>
    <w:rPr>
      <w:b/>
      <w:bCs/>
    </w:rPr>
  </w:style>
  <w:style w:type="paragraph" w:styleId="Bezodstpw">
    <w:name w:val="No Spacing"/>
    <w:uiPriority w:val="1"/>
    <w:qFormat/>
    <w:rsid w:val="007E08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893"/>
    <w:rPr>
      <w:b/>
      <w:bCs/>
    </w:rPr>
  </w:style>
  <w:style w:type="paragraph" w:styleId="Bezodstpw">
    <w:name w:val="No Spacing"/>
    <w:uiPriority w:val="1"/>
    <w:qFormat/>
    <w:rsid w:val="007E08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9</cp:revision>
  <dcterms:created xsi:type="dcterms:W3CDTF">2018-10-31T12:39:00Z</dcterms:created>
  <dcterms:modified xsi:type="dcterms:W3CDTF">2018-11-06T09:00:00Z</dcterms:modified>
</cp:coreProperties>
</file>