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Nowy Targ, 18.06.2019r. </w:t>
      </w:r>
    </w:p>
    <w:p>
      <w:pPr>
        <w:pStyle w:val="Normal"/>
        <w:rPr/>
      </w:pPr>
      <w:r>
        <w:rPr/>
        <w:t>Znak sprawy: ZA.272.28.2019</w:t>
        <w:tab/>
        <w:tab/>
        <w:tab/>
      </w:r>
    </w:p>
    <w:p>
      <w:pPr>
        <w:pStyle w:val="Normal"/>
        <w:ind w:left="4248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4248" w:hanging="0"/>
        <w:rPr/>
      </w:pPr>
      <w:r>
        <w:rPr>
          <w:b/>
          <w:sz w:val="28"/>
          <w:szCs w:val="28"/>
        </w:rPr>
        <w:t>PYTANIA, ODPOWIEDZI II</w:t>
      </w:r>
      <w:r>
        <w:rPr>
          <w:b/>
          <w:sz w:val="28"/>
          <w:szCs w:val="28"/>
        </w:rPr>
        <w:t>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pl-PL"/>
        </w:rPr>
        <w:t>dotyczy: Dostawa sprzętu komputerowego oraz niezbędnych materiałów służących do jego uruchomienia do wybranych jednostek powiatu nowotarskiego.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>Informuję, że zgodnie z art. 38 ustawy Prawo zamówień publicznych w przedmiotowym postępowaniu do Zamawiającego wpłynęły następujące zapytania:</w:t>
      </w:r>
    </w:p>
    <w:p>
      <w:pPr>
        <w:pStyle w:val="Tretekstu"/>
        <w:spacing w:lineRule="auto" w:line="360" w:before="0" w:after="0"/>
        <w:ind w:hanging="0"/>
        <w:jc w:val="both"/>
        <w:rPr>
          <w:b/>
          <w:b/>
          <w:bCs/>
        </w:rPr>
      </w:pPr>
      <w:r>
        <w:rPr>
          <w:b/>
          <w:bCs/>
        </w:rPr>
        <w:t>Pytanie 1</w:t>
      </w:r>
    </w:p>
    <w:p>
      <w:pPr>
        <w:pStyle w:val="Tretekstu"/>
        <w:jc w:val="both"/>
        <w:rPr/>
      </w:pPr>
      <w:r>
        <w:rPr/>
        <w:t>Rozdział XVII, kryterium „skrócony termin realizacji zamówienia” – opis podany w SIWZ jest nieprecyzyjny - z jednej strony podane jest, że: „skrócenia terminu realizacji zamówienia maksymalnie do 20 dni”, a następnie: „skrócenie terminu realizacji zamówienia o 20 dni”. W związku z powyższym powstaje wątpliwość, czy Wykonawca może zaoferować termin realizacji krótszy o 10 dni i wynoszący 20 dni, czy też zaoferować termin realizacji krótszy o 20 dni i wynoszący 10 dni. Wnosimy o doprecyzowanie opisu sposobu oceny w ramach przedmiotowego kryterium celem jednoznacznego jego rozumienia.</w:t>
      </w:r>
    </w:p>
    <w:p>
      <w:pPr>
        <w:pStyle w:val="Tretekstu"/>
        <w:jc w:val="both"/>
        <w:rPr/>
      </w:pPr>
      <w:r>
        <w:rPr/>
        <w:t> </w:t>
      </w:r>
      <w:r>
        <w:rPr>
          <w:b/>
          <w:bCs/>
        </w:rPr>
        <w:t xml:space="preserve">Odpowiedź </w:t>
      </w:r>
      <w:r>
        <w:rPr/>
        <w:t xml:space="preserve">:  Opis kryterium „skrócenie terminu realizacji zamówienia” w ramach przedmiotowego postępowania jest dla Zamawiającego jednoznaczny i wyczerpujący. </w:t>
      </w:r>
    </w:p>
    <w:p>
      <w:pPr>
        <w:pStyle w:val="Tretekstu"/>
        <w:jc w:val="both"/>
        <w:rPr/>
      </w:pPr>
      <w:r>
        <w:rPr/>
        <w:t xml:space="preserve">W części 1 – </w:t>
      </w:r>
      <w:bookmarkStart w:id="0" w:name="__DdeLink__26_2609027194"/>
      <w:r>
        <w:rPr/>
        <w:t>punkty będą przyznawane w przypadku skrócenia terminu realizacji zamówienia maksymalnie do 20 dni (Wykonawca wskazuje w formularzu oferty możliwe skrócenie terminu – maksymalnie do 20 dni). Natomiast oferta Wykonawcy, który zaproponuje dłuższą ilość skrócenia terminu realizacji zamówienia niż 20 dni, otrzyma taką samą ilość punktów jak za skrócenie terminu realizacji zamówienia o 20 dni.</w:t>
      </w:r>
      <w:bookmarkEnd w:id="0"/>
    </w:p>
    <w:p>
      <w:pPr>
        <w:pStyle w:val="Tretekstu"/>
        <w:jc w:val="both"/>
        <w:rPr/>
      </w:pPr>
      <w:r>
        <w:rPr/>
        <w:t xml:space="preserve">W części 2- punkty będą przyznawane w przypadku skrócenia terminu realizacji zamówienia maksymalnie do </w:t>
      </w:r>
      <w:r>
        <w:rPr/>
        <w:t>7</w:t>
      </w:r>
      <w:r>
        <w:rPr/>
        <w:t xml:space="preserve"> dni (Wykonawca wskazuje w formularzu oferty możliwe skrócenie terminu – maksymalnie do </w:t>
      </w:r>
      <w:r>
        <w:rPr/>
        <w:t>7</w:t>
      </w:r>
      <w:r>
        <w:rPr/>
        <w:t xml:space="preserve"> dni). Natomiast oferta Wykonawcy, który zaproponuje dłuższą ilość skrócenia terminu realizacji zamówienia niż </w:t>
      </w:r>
      <w:r>
        <w:rPr/>
        <w:t>7</w:t>
      </w:r>
      <w:r>
        <w:rPr/>
        <w:t xml:space="preserve"> dni, otrzyma taką samą ilość punktów jak za skrócenie terminu realizacji zamówienia o </w:t>
      </w:r>
      <w:r>
        <w:rPr/>
        <w:t>7</w:t>
      </w:r>
      <w:r>
        <w:rPr/>
        <w:t xml:space="preserve"> dni.</w:t>
      </w:r>
    </w:p>
    <w:p>
      <w:pPr>
        <w:pStyle w:val="Tretekstu"/>
        <w:jc w:val="both"/>
        <w:rPr>
          <w:b/>
          <w:b/>
          <w:bCs/>
        </w:rPr>
      </w:pPr>
      <w:r>
        <w:rPr>
          <w:b/>
          <w:bCs/>
        </w:rPr>
        <w:t>Pytanie 2</w:t>
      </w:r>
    </w:p>
    <w:p>
      <w:pPr>
        <w:pStyle w:val="Tretekstu"/>
        <w:jc w:val="both"/>
        <w:rPr/>
      </w:pPr>
      <w:r>
        <w:rPr/>
        <w:t>Postanowienie § 3, ust. 4 projektu umowy dla części 1 - Zamawiający wskazuje na możliwość odmowy przyjęcia świadczenia częściowego – w projekcie umowy brak jest informacji o możliwości podziału dostawy na części, a nadto uzasadnia tę odmowę „naruszeniem uzasadnionego interesu Zamawiającego”. Proszę o skorygowanie i doprecyzowanie zapisu.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b/>
          <w:bCs/>
        </w:rPr>
        <w:t>Odpowiedź:</w:t>
      </w:r>
      <w:r>
        <w:rPr/>
        <w:t xml:space="preserve"> Zamawiający informuje, że projekt umowy dotyczy zarówno części 1 jak i części 2  przedmiotowego postępowania. Projekt umowy każdorazowo będzie dostosowany do przedłożonej oferty wybranego Wykonawcy. Zgodnie z zapisem </w:t>
      </w:r>
      <w:r>
        <w:rPr>
          <w:rFonts w:eastAsia="Calibri" w:cs="Times New Roman" w:ascii="Calibri" w:hAnsi="Calibri"/>
        </w:rPr>
        <w:t xml:space="preserve">§ </w:t>
      </w:r>
      <w:r>
        <w:rPr/>
        <w:t>3 ust. 4 projektu umowy Zamawiający zastrzega sobie prawo odmowy przyjęcia świadczenia częściowego w przypadku, gdy narusza to jego uzasadniony interes. Zapis ten odnosi się do etapu realizacji umowy i ma na celu ochronę interesu Zamawiającego.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0" w:bottom="198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right="-426" w:hanging="0"/>
      <w:jc w:val="center"/>
      <w:rPr>
        <w:sz w:val="16"/>
        <w:szCs w:val="16"/>
      </w:rPr>
    </w:pPr>
    <w:r>
      <w:rPr>
        <w:sz w:val="16"/>
        <w:szCs w:val="16"/>
      </w:rPr>
      <w:t>POWIAT NOWOTARSKI, ul. Bolesława Wstydliwego 14, 34-400 Nowy Targ,</w:t>
    </w:r>
  </w:p>
  <w:p>
    <w:pPr>
      <w:pStyle w:val="Normal"/>
      <w:tabs>
        <w:tab w:val="clear" w:pos="708"/>
        <w:tab w:val="left" w:pos="0" w:leader="none"/>
      </w:tabs>
      <w:spacing w:lineRule="auto" w:line="240" w:before="0" w:after="0"/>
      <w:ind w:hanging="142"/>
      <w:jc w:val="center"/>
      <w:rPr>
        <w:sz w:val="16"/>
        <w:szCs w:val="16"/>
      </w:rPr>
    </w:pPr>
    <w:r>
      <w:rPr>
        <w:sz w:val="16"/>
        <w:szCs w:val="16"/>
      </w:rPr>
      <w:t>tel. (18) 26 61 300, fax. (18) 26 61 344, e-mail: przetarg@nowotarski.pl, WWW.NOWOTARSKI.PL,  NIP 735-217-50-44 , REGON 491893138</w:t>
    </w:r>
  </w:p>
  <w:p>
    <w:pPr>
      <w:pStyle w:val="Stopka"/>
      <w:tabs>
        <w:tab w:val="left" w:pos="0" w:leader="none"/>
        <w:tab w:val="center" w:pos="4536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>
    <w:pPr>
      <w:pStyle w:val="Stopka"/>
      <w:rPr/>
    </w:pPr>
    <w:r>
      <w:rPr/>
    </w:r>
  </w:p>
  <w:p>
    <w:pPr>
      <w:pStyle w:val="Stopka"/>
      <w:tabs>
        <w:tab w:val="clear" w:pos="4536"/>
        <w:tab w:val="clear" w:pos="9072"/>
        <w:tab w:val="left" w:pos="0" w:leader="none"/>
      </w:tabs>
      <w:jc w:val="cen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cs="" w:cstheme="minorBidi"/>
      </w:rPr>
    </w:pPr>
    <w:r>
      <w:rPr>
        <w:rFonts w:cs="" w:cstheme="minorBidi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4053840</wp:posOffset>
              </wp:positionH>
              <wp:positionV relativeFrom="paragraph">
                <wp:posOffset>770255</wp:posOffset>
              </wp:positionV>
              <wp:extent cx="534670" cy="30734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880" cy="30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0"/>
                            <w:ind w:left="-142" w:right="-169" w:hanging="0"/>
                            <w:rPr>
                              <w:b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fillcolor="white" stroked="t" style="position:absolute;margin-left:319.2pt;margin-top:60.65pt;width:42pt;height:24.1pt">
              <w10:wrap type="none"/>
              <v:fill o:detectmouseclick="t" type="solid" color2="black"/>
              <v:stroke color="white" weight="9360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ind w:left="-142" w:right="-169" w:hanging="0"/>
                      <w:rPr>
                        <w:b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22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59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f259f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bf259f"/>
    <w:rPr>
      <w:rFonts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bf259f"/>
    <w:rPr>
      <w:rFonts w:ascii="Times New Roman" w:hAnsi="Times New Roman" w:eastAsia="Times New Roman" w:cs="Times New Roman"/>
      <w:sz w:val="20"/>
      <w:szCs w:val="20"/>
    </w:rPr>
  </w:style>
  <w:style w:type="character" w:styleId="NagwekZnak1" w:customStyle="1">
    <w:name w:val="Nagłówek Znak1"/>
    <w:basedOn w:val="DefaultParagraphFont"/>
    <w:link w:val="Nagwek"/>
    <w:uiPriority w:val="99"/>
    <w:semiHidden/>
    <w:qFormat/>
    <w:rsid w:val="00bf259f"/>
    <w:rPr>
      <w:rFonts w:cs="Times New Roman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42bd0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bf25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042b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bf259f"/>
    <w:pPr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</w:rPr>
  </w:style>
  <w:style w:type="paragraph" w:styleId="Zawartoramki" w:customStyle="1">
    <w:name w:val="Zawartość ramki"/>
    <w:basedOn w:val="Normal"/>
    <w:qFormat/>
    <w:rsid w:val="00bf259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LibreOffice/6.2.4.2$Windows_X86_64 LibreOffice_project/2412653d852ce75f65fbfa83fb7e7b669a126d64</Application>
  <Pages>2</Pages>
  <Words>400</Words>
  <Characters>2539</Characters>
  <CharactersWithSpaces>2939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2019-06-14T09:19:00Z</dcterms:created>
  <dc:creator>marta.rajca</dc:creator>
  <dc:description/>
  <dc:language>pl-PL</dc:language>
  <cp:lastModifiedBy/>
  <cp:lastPrinted>2019-06-14T09:36:00Z</cp:lastPrinted>
  <dcterms:modified xsi:type="dcterms:W3CDTF">2019-06-18T11:34:34Z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